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34"/>
      </w:tblGrid>
      <w:tr w:rsidR="008F77F6" w:rsidRPr="00DE2BC0" w:rsidTr="00FD5EED">
        <w:trPr>
          <w:trHeight w:val="963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2A0A40" w:rsidP="009434D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A0A40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Inovační strategie České republiky 2019 - 2030</w:t>
            </w:r>
          </w:p>
        </w:tc>
        <w:tc>
          <w:tcPr>
            <w:tcW w:w="22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2A0A40" w:rsidP="00E0224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342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E26AE8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0224D" w:rsidRPr="00486981" w:rsidRDefault="00E0224D" w:rsidP="00E0224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86981">
              <w:rPr>
                <w:rFonts w:ascii="Arial" w:hAnsi="Arial" w:cs="Arial"/>
                <w:sz w:val="22"/>
                <w:szCs w:val="22"/>
              </w:rPr>
              <w:t>Rada pro výzkum, vývoj a inova</w:t>
            </w:r>
            <w:r w:rsidR="00FD5EED">
              <w:rPr>
                <w:rFonts w:ascii="Arial" w:hAnsi="Arial" w:cs="Arial"/>
                <w:sz w:val="22"/>
                <w:szCs w:val="22"/>
              </w:rPr>
              <w:t xml:space="preserve">ce (dále jen „Rada“) </w:t>
            </w:r>
            <w:r w:rsidR="005F6B54">
              <w:rPr>
                <w:rFonts w:ascii="Arial" w:hAnsi="Arial" w:cs="Arial"/>
                <w:sz w:val="22"/>
                <w:szCs w:val="22"/>
              </w:rPr>
              <w:t xml:space="preserve">ve spolupráci s dalšími osobnostmi z řad podnikatelů, vědců, akademiků a pracovníků veřejné správy </w:t>
            </w:r>
            <w:r w:rsidR="00FD5EED">
              <w:rPr>
                <w:rFonts w:ascii="Arial" w:hAnsi="Arial" w:cs="Arial"/>
                <w:sz w:val="22"/>
                <w:szCs w:val="22"/>
              </w:rPr>
              <w:t xml:space="preserve">zpracovala materiál „Inovační strategie České republiky 2019-2030“ (dále jen „Materiál“) </w:t>
            </w:r>
            <w:r w:rsidR="000156C5">
              <w:rPr>
                <w:rFonts w:ascii="Arial" w:hAnsi="Arial" w:cs="Arial"/>
                <w:sz w:val="22"/>
                <w:szCs w:val="22"/>
              </w:rPr>
              <w:t xml:space="preserve">v návaznosti na rozhodnutí vlády podpořit českou vědu, výzkum a inovace tak, aby se mohla Česká republika zařadit během </w:t>
            </w:r>
            <w:r w:rsidR="005F6B54">
              <w:rPr>
                <w:rFonts w:ascii="Arial" w:hAnsi="Arial" w:cs="Arial"/>
                <w:sz w:val="22"/>
                <w:szCs w:val="22"/>
              </w:rPr>
              <w:t>příšt</w:t>
            </w:r>
            <w:r w:rsidR="000156C5">
              <w:rPr>
                <w:rFonts w:ascii="Arial" w:hAnsi="Arial" w:cs="Arial"/>
                <w:sz w:val="22"/>
                <w:szCs w:val="22"/>
              </w:rPr>
              <w:t xml:space="preserve">ích dvanácti let </w:t>
            </w:r>
            <w:r w:rsidR="001C396F">
              <w:rPr>
                <w:rFonts w:ascii="Arial" w:hAnsi="Arial" w:cs="Arial"/>
                <w:sz w:val="22"/>
                <w:szCs w:val="22"/>
              </w:rPr>
              <w:t xml:space="preserve">mezi </w:t>
            </w:r>
            <w:r w:rsidR="00BB7442">
              <w:rPr>
                <w:rFonts w:ascii="Arial" w:hAnsi="Arial" w:cs="Arial"/>
                <w:sz w:val="22"/>
                <w:szCs w:val="22"/>
              </w:rPr>
              <w:t>vysoce inovativní země</w:t>
            </w:r>
            <w:r w:rsidR="000156C5">
              <w:rPr>
                <w:rFonts w:ascii="Arial" w:hAnsi="Arial" w:cs="Arial"/>
                <w:sz w:val="22"/>
                <w:szCs w:val="22"/>
              </w:rPr>
              <w:t xml:space="preserve"> Evropy a stát se zemí technologické budoucnosti. </w:t>
            </w:r>
          </w:p>
          <w:p w:rsidR="00BB7442" w:rsidRDefault="004F4E67" w:rsidP="001C39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Jedná se o </w:t>
            </w:r>
            <w:r w:rsidR="00BB7442">
              <w:rPr>
                <w:rFonts w:ascii="Arial" w:hAnsi="Arial" w:cs="Arial"/>
                <w:sz w:val="22"/>
                <w:szCs w:val="22"/>
              </w:rPr>
              <w:t xml:space="preserve">rámcový strategický </w:t>
            </w:r>
            <w:r w:rsidR="00FC01DE">
              <w:rPr>
                <w:rFonts w:ascii="Arial" w:hAnsi="Arial" w:cs="Arial"/>
                <w:sz w:val="22"/>
                <w:szCs w:val="22"/>
              </w:rPr>
              <w:t>plán, ve kterém bylo definováno de</w:t>
            </w:r>
            <w:r w:rsidR="00BB7442">
              <w:rPr>
                <w:rFonts w:ascii="Arial" w:hAnsi="Arial" w:cs="Arial"/>
                <w:sz w:val="22"/>
                <w:szCs w:val="22"/>
              </w:rPr>
              <w:t xml:space="preserve">vět </w:t>
            </w:r>
            <w:r w:rsidR="00FC01DE">
              <w:rPr>
                <w:rFonts w:ascii="Arial" w:hAnsi="Arial" w:cs="Arial"/>
                <w:sz w:val="22"/>
                <w:szCs w:val="22"/>
              </w:rPr>
              <w:t>strategických pilířů</w:t>
            </w:r>
            <w:r w:rsidR="00BB744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B7442" w:rsidRPr="00503148">
              <w:rPr>
                <w:rFonts w:ascii="Arial" w:hAnsi="Arial" w:cs="Arial"/>
                <w:sz w:val="22"/>
                <w:szCs w:val="22"/>
              </w:rPr>
              <w:t xml:space="preserve">Základem pro porovnání stavu současného a budoucího byla Analýza stavu výzkumu, vývoje a inovací v ČR a jejich srovnání se zahraničím, předložená a schválená na 341. </w:t>
            </w:r>
            <w:r w:rsidR="00145171"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="00BB7442" w:rsidRPr="00503148">
              <w:rPr>
                <w:rFonts w:ascii="Arial" w:hAnsi="Arial" w:cs="Arial"/>
                <w:sz w:val="22"/>
                <w:szCs w:val="22"/>
              </w:rPr>
              <w:t>R</w:t>
            </w:r>
            <w:r w:rsidR="00145171">
              <w:rPr>
                <w:rFonts w:ascii="Arial" w:hAnsi="Arial" w:cs="Arial"/>
                <w:sz w:val="22"/>
                <w:szCs w:val="22"/>
              </w:rPr>
              <w:t>ady</w:t>
            </w:r>
            <w:r w:rsidR="00BB74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0224D" w:rsidRPr="00E00067" w:rsidRDefault="001B4C60" w:rsidP="00BC6C4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B4C60">
              <w:rPr>
                <w:rFonts w:ascii="Arial" w:hAnsi="Arial" w:cs="Arial"/>
                <w:sz w:val="22"/>
                <w:szCs w:val="22"/>
              </w:rPr>
              <w:t xml:space="preserve"> každém pilíři </w:t>
            </w:r>
            <w:r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BB7442">
              <w:rPr>
                <w:rFonts w:ascii="Arial" w:hAnsi="Arial" w:cs="Arial"/>
                <w:sz w:val="22"/>
                <w:szCs w:val="22"/>
              </w:rPr>
              <w:t>zahrnuto východisko</w:t>
            </w:r>
            <w:r w:rsidRPr="001B4C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7442">
              <w:rPr>
                <w:rFonts w:ascii="Arial" w:hAnsi="Arial" w:cs="Arial"/>
                <w:sz w:val="22"/>
                <w:szCs w:val="22"/>
              </w:rPr>
              <w:t xml:space="preserve">dané oblasti, následují rámcové </w:t>
            </w:r>
            <w:r w:rsidRPr="001B4C60">
              <w:rPr>
                <w:rFonts w:ascii="Arial" w:hAnsi="Arial" w:cs="Arial"/>
                <w:sz w:val="22"/>
                <w:szCs w:val="22"/>
              </w:rPr>
              <w:t xml:space="preserve">cíle a nástroje k jejich naplnění, převážně legislativního charakteru. </w:t>
            </w:r>
            <w:r w:rsidR="00BB7442" w:rsidRPr="00503148">
              <w:rPr>
                <w:rFonts w:ascii="Arial" w:hAnsi="Arial" w:cs="Arial"/>
                <w:sz w:val="22"/>
                <w:szCs w:val="22"/>
              </w:rPr>
              <w:t xml:space="preserve">Na základě schválení této rámcové strategie bude připraven ke každému pilíři detailní akční plán, který bude </w:t>
            </w:r>
            <w:r w:rsidR="00BC6C4D">
              <w:rPr>
                <w:rFonts w:ascii="Arial" w:hAnsi="Arial" w:cs="Arial"/>
                <w:sz w:val="22"/>
                <w:szCs w:val="22"/>
              </w:rPr>
              <w:t xml:space="preserve">ročně </w:t>
            </w:r>
            <w:r w:rsidR="00BB7442" w:rsidRPr="00503148">
              <w:rPr>
                <w:rFonts w:ascii="Arial" w:hAnsi="Arial" w:cs="Arial"/>
                <w:sz w:val="22"/>
                <w:szCs w:val="22"/>
              </w:rPr>
              <w:t>aktualizován a bude v pravidelných intervalech kontrolním bodem R</w:t>
            </w:r>
            <w:r w:rsidR="00BB7442">
              <w:rPr>
                <w:rFonts w:ascii="Arial" w:hAnsi="Arial" w:cs="Arial"/>
                <w:sz w:val="22"/>
                <w:szCs w:val="22"/>
              </w:rPr>
              <w:t xml:space="preserve">ady. </w:t>
            </w:r>
            <w:r w:rsidRPr="001B4C60">
              <w:rPr>
                <w:rFonts w:ascii="Arial" w:hAnsi="Arial" w:cs="Arial"/>
                <w:sz w:val="22"/>
                <w:szCs w:val="22"/>
              </w:rPr>
              <w:t>Každý pilíř má proto institucionálního garanta, obvykle na úrovni ministerstva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1B4C60">
              <w:rPr>
                <w:rFonts w:ascii="Arial" w:hAnsi="Arial" w:cs="Arial"/>
                <w:sz w:val="22"/>
                <w:szCs w:val="22"/>
              </w:rPr>
              <w:t xml:space="preserve"> a současně se stanovuje manažerská odpovědnost 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1B4C60">
              <w:rPr>
                <w:rFonts w:ascii="Arial" w:hAnsi="Arial" w:cs="Arial"/>
                <w:sz w:val="22"/>
                <w:szCs w:val="22"/>
              </w:rPr>
              <w:t xml:space="preserve"> naplňování cílů.</w:t>
            </w:r>
            <w:r w:rsidR="00737DA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145171">
        <w:trPr>
          <w:trHeight w:val="110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3018F" w:rsidRPr="00703B23" w:rsidRDefault="00B53609" w:rsidP="00703B2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3B23">
              <w:rPr>
                <w:rFonts w:ascii="Arial" w:hAnsi="Arial" w:cs="Arial"/>
                <w:sz w:val="22"/>
                <w:szCs w:val="22"/>
              </w:rPr>
              <w:t>Materiál „</w:t>
            </w:r>
            <w:r w:rsidR="00A228E6" w:rsidRPr="00703B23">
              <w:rPr>
                <w:rFonts w:ascii="Arial" w:hAnsi="Arial" w:cs="Arial"/>
                <w:sz w:val="22"/>
                <w:szCs w:val="22"/>
              </w:rPr>
              <w:t>Inovační strategie České republiky 2019-2030</w:t>
            </w:r>
            <w:r w:rsidR="00C60677" w:rsidRPr="00703B2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:rsidR="00F86D54" w:rsidRDefault="001B4283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283" w:rsidRDefault="001B4283" w:rsidP="008F77F6">
      <w:r>
        <w:separator/>
      </w:r>
    </w:p>
  </w:endnote>
  <w:endnote w:type="continuationSeparator" w:id="0">
    <w:p w:rsidR="001B4283" w:rsidRDefault="001B428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283" w:rsidRDefault="001B4283" w:rsidP="008F77F6">
      <w:r>
        <w:separator/>
      </w:r>
    </w:p>
  </w:footnote>
  <w:footnote w:type="continuationSeparator" w:id="0">
    <w:p w:rsidR="001B4283" w:rsidRDefault="001B428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F85681"/>
    <w:multiLevelType w:val="hybridMultilevel"/>
    <w:tmpl w:val="AD227B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7"/>
  </w:num>
  <w:num w:numId="7">
    <w:abstractNumId w:val="11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6"/>
  </w:num>
  <w:num w:numId="14">
    <w:abstractNumId w:val="1"/>
  </w:num>
  <w:num w:numId="15">
    <w:abstractNumId w:val="6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56C5"/>
    <w:rsid w:val="0001738C"/>
    <w:rsid w:val="00033703"/>
    <w:rsid w:val="00070E38"/>
    <w:rsid w:val="00075535"/>
    <w:rsid w:val="00090E0E"/>
    <w:rsid w:val="00095B2C"/>
    <w:rsid w:val="000A463E"/>
    <w:rsid w:val="000A7002"/>
    <w:rsid w:val="000B374F"/>
    <w:rsid w:val="000C2C43"/>
    <w:rsid w:val="000C4A33"/>
    <w:rsid w:val="000D0C8C"/>
    <w:rsid w:val="000D6C28"/>
    <w:rsid w:val="000F3B7A"/>
    <w:rsid w:val="00100964"/>
    <w:rsid w:val="00102FC4"/>
    <w:rsid w:val="00115DD5"/>
    <w:rsid w:val="0014301C"/>
    <w:rsid w:val="00145171"/>
    <w:rsid w:val="001528E0"/>
    <w:rsid w:val="00171C4D"/>
    <w:rsid w:val="001B4283"/>
    <w:rsid w:val="001B4C60"/>
    <w:rsid w:val="001C393C"/>
    <w:rsid w:val="001C396F"/>
    <w:rsid w:val="001D5092"/>
    <w:rsid w:val="001E63C4"/>
    <w:rsid w:val="001F03C7"/>
    <w:rsid w:val="00212C92"/>
    <w:rsid w:val="00226801"/>
    <w:rsid w:val="00230FB0"/>
    <w:rsid w:val="00237006"/>
    <w:rsid w:val="002405C0"/>
    <w:rsid w:val="0024070B"/>
    <w:rsid w:val="00242E22"/>
    <w:rsid w:val="00280238"/>
    <w:rsid w:val="00284FA6"/>
    <w:rsid w:val="00291599"/>
    <w:rsid w:val="002A0A40"/>
    <w:rsid w:val="002A18DA"/>
    <w:rsid w:val="002A6EF1"/>
    <w:rsid w:val="002B79D5"/>
    <w:rsid w:val="002B7CD9"/>
    <w:rsid w:val="002D514A"/>
    <w:rsid w:val="002F01DD"/>
    <w:rsid w:val="00305825"/>
    <w:rsid w:val="0031020D"/>
    <w:rsid w:val="00320BD6"/>
    <w:rsid w:val="00325A0D"/>
    <w:rsid w:val="00332ADC"/>
    <w:rsid w:val="00353C02"/>
    <w:rsid w:val="00360293"/>
    <w:rsid w:val="00387B05"/>
    <w:rsid w:val="003916A7"/>
    <w:rsid w:val="003B0CFD"/>
    <w:rsid w:val="003C6FA0"/>
    <w:rsid w:val="003D2395"/>
    <w:rsid w:val="003D51B9"/>
    <w:rsid w:val="003E5322"/>
    <w:rsid w:val="003E5A9B"/>
    <w:rsid w:val="003F0A5D"/>
    <w:rsid w:val="003F17E1"/>
    <w:rsid w:val="003F514D"/>
    <w:rsid w:val="0041006B"/>
    <w:rsid w:val="00445353"/>
    <w:rsid w:val="00460F48"/>
    <w:rsid w:val="00463100"/>
    <w:rsid w:val="0047064C"/>
    <w:rsid w:val="00492E38"/>
    <w:rsid w:val="00494A1F"/>
    <w:rsid w:val="004C7ADB"/>
    <w:rsid w:val="004E2014"/>
    <w:rsid w:val="004E21DB"/>
    <w:rsid w:val="004F4E67"/>
    <w:rsid w:val="00503148"/>
    <w:rsid w:val="00512A92"/>
    <w:rsid w:val="0053018F"/>
    <w:rsid w:val="00543506"/>
    <w:rsid w:val="00553297"/>
    <w:rsid w:val="00562C6B"/>
    <w:rsid w:val="0058471A"/>
    <w:rsid w:val="0058606A"/>
    <w:rsid w:val="005926F9"/>
    <w:rsid w:val="005A36C1"/>
    <w:rsid w:val="005C3BF2"/>
    <w:rsid w:val="005D257D"/>
    <w:rsid w:val="005D4C13"/>
    <w:rsid w:val="005E1E50"/>
    <w:rsid w:val="005E5D80"/>
    <w:rsid w:val="005E5FD1"/>
    <w:rsid w:val="005F6B54"/>
    <w:rsid w:val="005F7293"/>
    <w:rsid w:val="0060284A"/>
    <w:rsid w:val="00606D60"/>
    <w:rsid w:val="00627B7A"/>
    <w:rsid w:val="006435BA"/>
    <w:rsid w:val="00646D8B"/>
    <w:rsid w:val="00655313"/>
    <w:rsid w:val="00660AAF"/>
    <w:rsid w:val="00670A2D"/>
    <w:rsid w:val="00677162"/>
    <w:rsid w:val="00681D93"/>
    <w:rsid w:val="006C13C6"/>
    <w:rsid w:val="006D60DC"/>
    <w:rsid w:val="006E01A9"/>
    <w:rsid w:val="006F3251"/>
    <w:rsid w:val="006F7148"/>
    <w:rsid w:val="006F78C4"/>
    <w:rsid w:val="00702CC3"/>
    <w:rsid w:val="00703B23"/>
    <w:rsid w:val="00713180"/>
    <w:rsid w:val="00734526"/>
    <w:rsid w:val="00737DA6"/>
    <w:rsid w:val="00742394"/>
    <w:rsid w:val="00752B7A"/>
    <w:rsid w:val="00757A2B"/>
    <w:rsid w:val="0076199F"/>
    <w:rsid w:val="00766139"/>
    <w:rsid w:val="00781713"/>
    <w:rsid w:val="00783AA1"/>
    <w:rsid w:val="00784126"/>
    <w:rsid w:val="0078472B"/>
    <w:rsid w:val="007A09F2"/>
    <w:rsid w:val="007A76BD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762B1"/>
    <w:rsid w:val="008D475C"/>
    <w:rsid w:val="008E1962"/>
    <w:rsid w:val="008F1999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870E8"/>
    <w:rsid w:val="009926F2"/>
    <w:rsid w:val="00993440"/>
    <w:rsid w:val="0099384A"/>
    <w:rsid w:val="009B2AE4"/>
    <w:rsid w:val="009B577B"/>
    <w:rsid w:val="009C0869"/>
    <w:rsid w:val="009C6B6B"/>
    <w:rsid w:val="009D6D4B"/>
    <w:rsid w:val="009F7215"/>
    <w:rsid w:val="00A0003C"/>
    <w:rsid w:val="00A220CF"/>
    <w:rsid w:val="00A228E6"/>
    <w:rsid w:val="00A51417"/>
    <w:rsid w:val="00A64E61"/>
    <w:rsid w:val="00A912A9"/>
    <w:rsid w:val="00A92DAF"/>
    <w:rsid w:val="00AA1B8F"/>
    <w:rsid w:val="00AA51BE"/>
    <w:rsid w:val="00AA7217"/>
    <w:rsid w:val="00AA7897"/>
    <w:rsid w:val="00AB734E"/>
    <w:rsid w:val="00AC097B"/>
    <w:rsid w:val="00AC2088"/>
    <w:rsid w:val="00AC6F8A"/>
    <w:rsid w:val="00AD1D0D"/>
    <w:rsid w:val="00AE7D40"/>
    <w:rsid w:val="00B16359"/>
    <w:rsid w:val="00B314D8"/>
    <w:rsid w:val="00B40BB1"/>
    <w:rsid w:val="00B43555"/>
    <w:rsid w:val="00B476E7"/>
    <w:rsid w:val="00B53609"/>
    <w:rsid w:val="00B554E8"/>
    <w:rsid w:val="00B65A4C"/>
    <w:rsid w:val="00B70A52"/>
    <w:rsid w:val="00B72EB0"/>
    <w:rsid w:val="00B75E8B"/>
    <w:rsid w:val="00B91B89"/>
    <w:rsid w:val="00BA148D"/>
    <w:rsid w:val="00BB7442"/>
    <w:rsid w:val="00BC0BE9"/>
    <w:rsid w:val="00BC60B7"/>
    <w:rsid w:val="00BC66E7"/>
    <w:rsid w:val="00BC6C4D"/>
    <w:rsid w:val="00BF591D"/>
    <w:rsid w:val="00C14219"/>
    <w:rsid w:val="00C20105"/>
    <w:rsid w:val="00C20639"/>
    <w:rsid w:val="00C60677"/>
    <w:rsid w:val="00C720F5"/>
    <w:rsid w:val="00C760D4"/>
    <w:rsid w:val="00C83287"/>
    <w:rsid w:val="00C87EE3"/>
    <w:rsid w:val="00C94ED8"/>
    <w:rsid w:val="00CB0C70"/>
    <w:rsid w:val="00CB2097"/>
    <w:rsid w:val="00CE7925"/>
    <w:rsid w:val="00CF7BBD"/>
    <w:rsid w:val="00D13DDC"/>
    <w:rsid w:val="00D27C56"/>
    <w:rsid w:val="00D8534E"/>
    <w:rsid w:val="00DA2946"/>
    <w:rsid w:val="00DB3447"/>
    <w:rsid w:val="00DB3E21"/>
    <w:rsid w:val="00DC5FE9"/>
    <w:rsid w:val="00DC7211"/>
    <w:rsid w:val="00DD1785"/>
    <w:rsid w:val="00DE38D7"/>
    <w:rsid w:val="00DF1C37"/>
    <w:rsid w:val="00DF1C58"/>
    <w:rsid w:val="00E00067"/>
    <w:rsid w:val="00E0224D"/>
    <w:rsid w:val="00E13557"/>
    <w:rsid w:val="00E13D73"/>
    <w:rsid w:val="00E21EF3"/>
    <w:rsid w:val="00E26AE8"/>
    <w:rsid w:val="00E52D50"/>
    <w:rsid w:val="00E549B9"/>
    <w:rsid w:val="00E877A2"/>
    <w:rsid w:val="00EA095A"/>
    <w:rsid w:val="00EC17F8"/>
    <w:rsid w:val="00EC70A1"/>
    <w:rsid w:val="00ED2725"/>
    <w:rsid w:val="00EE0D6C"/>
    <w:rsid w:val="00EF2B22"/>
    <w:rsid w:val="00EF4C70"/>
    <w:rsid w:val="00F161CD"/>
    <w:rsid w:val="00F165C8"/>
    <w:rsid w:val="00F24D60"/>
    <w:rsid w:val="00F460CB"/>
    <w:rsid w:val="00F5110F"/>
    <w:rsid w:val="00F829B9"/>
    <w:rsid w:val="00F930CE"/>
    <w:rsid w:val="00FC01DE"/>
    <w:rsid w:val="00FC0439"/>
    <w:rsid w:val="00FC5F9B"/>
    <w:rsid w:val="00FD5EED"/>
    <w:rsid w:val="00FE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9099-92F3-4648-926E-86479865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</cp:revision>
  <cp:lastPrinted>2019-01-17T11:57:00Z</cp:lastPrinted>
  <dcterms:created xsi:type="dcterms:W3CDTF">2019-01-18T09:36:00Z</dcterms:created>
  <dcterms:modified xsi:type="dcterms:W3CDTF">2019-01-28T08:05:00Z</dcterms:modified>
</cp:coreProperties>
</file>